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EC" w:rsidRPr="00221B19" w:rsidRDefault="00D14EEC">
      <w:pPr>
        <w:jc w:val="both"/>
        <w:rPr>
          <w:b/>
          <w:lang w:val="pt-BR"/>
        </w:rPr>
      </w:pPr>
      <w:bookmarkStart w:id="0" w:name="_GoBack"/>
      <w:bookmarkEnd w:id="0"/>
    </w:p>
    <w:p w:rsidR="00023199" w:rsidRPr="00221B19" w:rsidRDefault="00023199">
      <w:pPr>
        <w:jc w:val="both"/>
        <w:rPr>
          <w:lang w:val="pt-BR"/>
        </w:rPr>
      </w:pPr>
    </w:p>
    <w:p w:rsidR="00333852" w:rsidRPr="00221B19" w:rsidRDefault="00CE7720" w:rsidP="00333852">
      <w:pPr>
        <w:jc w:val="center"/>
        <w:rPr>
          <w:b/>
          <w:lang w:val="pt-BR"/>
        </w:rPr>
      </w:pPr>
      <w:r w:rsidRPr="00221B19">
        <w:rPr>
          <w:b/>
          <w:lang w:val="pt-BR"/>
        </w:rPr>
        <w:t>JADIR DIAS PROENÇA</w:t>
      </w:r>
    </w:p>
    <w:p w:rsidR="00221B19" w:rsidRPr="00221B19" w:rsidRDefault="00221B19" w:rsidP="00333852">
      <w:pPr>
        <w:jc w:val="center"/>
        <w:rPr>
          <w:lang w:val="pt-BR"/>
        </w:rPr>
      </w:pPr>
      <w:r w:rsidRPr="00221B19">
        <w:rPr>
          <w:lang w:val="pt-BR"/>
        </w:rPr>
        <w:t>jadir.proenca@gmail.com</w:t>
      </w:r>
    </w:p>
    <w:p w:rsidR="00333852" w:rsidRPr="00221B19" w:rsidRDefault="001A682B" w:rsidP="00023199">
      <w:pPr>
        <w:jc w:val="both"/>
        <w:rPr>
          <w:b/>
          <w:lang w:val="pt-BR"/>
        </w:rPr>
      </w:pPr>
      <w:r w:rsidRPr="00221B19">
        <w:rPr>
          <w:b/>
          <w:lang w:val="pt-BR"/>
        </w:rPr>
        <w:t xml:space="preserve"> </w:t>
      </w:r>
    </w:p>
    <w:p w:rsidR="00333852" w:rsidRPr="00221B19" w:rsidRDefault="00333852" w:rsidP="00023199">
      <w:pPr>
        <w:jc w:val="both"/>
        <w:rPr>
          <w:b/>
          <w:lang w:val="pt-BR"/>
        </w:rPr>
      </w:pPr>
    </w:p>
    <w:p w:rsidR="00333852" w:rsidRPr="00221B19" w:rsidRDefault="00333852" w:rsidP="00333852">
      <w:pPr>
        <w:jc w:val="both"/>
        <w:rPr>
          <w:lang w:val="pt-BR"/>
        </w:rPr>
      </w:pPr>
      <w:r w:rsidRPr="00221B19">
        <w:rPr>
          <w:lang w:val="pt-BR"/>
        </w:rPr>
        <w:t>É graduado em Economia pela Universidade Federal de Uberlândia e tem pós-graduação em:</w:t>
      </w:r>
    </w:p>
    <w:p w:rsidR="00333852" w:rsidRPr="00221B19" w:rsidRDefault="00333852" w:rsidP="00333852">
      <w:pPr>
        <w:jc w:val="both"/>
        <w:rPr>
          <w:lang w:val="pt-BR"/>
        </w:rPr>
      </w:pPr>
    </w:p>
    <w:p w:rsidR="00333852" w:rsidRPr="00221B19" w:rsidRDefault="00333852" w:rsidP="00333852">
      <w:pPr>
        <w:pStyle w:val="PargrafodaLista"/>
        <w:numPr>
          <w:ilvl w:val="0"/>
          <w:numId w:val="6"/>
        </w:numPr>
        <w:jc w:val="both"/>
        <w:rPr>
          <w:lang w:val="pt-BR"/>
        </w:rPr>
      </w:pPr>
      <w:r w:rsidRPr="00221B19">
        <w:rPr>
          <w:lang w:val="pt-BR"/>
        </w:rPr>
        <w:t>Planejamento Regional pela Universidade Federal de Uberlândia;</w:t>
      </w:r>
    </w:p>
    <w:p w:rsidR="00333852" w:rsidRPr="00221B19" w:rsidRDefault="00333852" w:rsidP="00333852">
      <w:pPr>
        <w:pStyle w:val="PargrafodaLista"/>
        <w:numPr>
          <w:ilvl w:val="0"/>
          <w:numId w:val="6"/>
        </w:numPr>
        <w:jc w:val="both"/>
        <w:rPr>
          <w:lang w:val="pt-BR"/>
        </w:rPr>
      </w:pPr>
      <w:r w:rsidRPr="00221B19">
        <w:rPr>
          <w:lang w:val="pt-BR"/>
        </w:rPr>
        <w:t>Políticas Públicas e Gestão Governamental pela Escola Nacional de Administração Pública–ENAP;</w:t>
      </w:r>
    </w:p>
    <w:p w:rsidR="00333852" w:rsidRPr="00221B19" w:rsidRDefault="00333852" w:rsidP="00333852">
      <w:pPr>
        <w:pStyle w:val="PargrafodaLista"/>
        <w:numPr>
          <w:ilvl w:val="0"/>
          <w:numId w:val="6"/>
        </w:numPr>
        <w:jc w:val="both"/>
        <w:rPr>
          <w:lang w:val="pt-BR"/>
        </w:rPr>
      </w:pPr>
      <w:r w:rsidRPr="00221B19">
        <w:rPr>
          <w:lang w:val="pt-BR"/>
        </w:rPr>
        <w:t>Administração Financeira pelo Instituto de Cooperação e Assistência Técnica da Universidade do Distrito Federal, e</w:t>
      </w:r>
    </w:p>
    <w:p w:rsidR="00333852" w:rsidRPr="00221B19" w:rsidRDefault="00333852" w:rsidP="00333852">
      <w:pPr>
        <w:pStyle w:val="PargrafodaLista"/>
        <w:numPr>
          <w:ilvl w:val="0"/>
          <w:numId w:val="6"/>
        </w:numPr>
        <w:jc w:val="both"/>
        <w:rPr>
          <w:lang w:val="pt-BR"/>
        </w:rPr>
      </w:pPr>
      <w:r w:rsidRPr="00221B19">
        <w:rPr>
          <w:lang w:val="pt-BR"/>
        </w:rPr>
        <w:t>Altos Estudos de Política e Estratégia - Escola Superior de Guerra - ESG - Rio de Janeiro.</w:t>
      </w:r>
    </w:p>
    <w:p w:rsidR="00333852" w:rsidRPr="00221B19" w:rsidRDefault="00333852" w:rsidP="00023199">
      <w:pPr>
        <w:jc w:val="both"/>
        <w:rPr>
          <w:b/>
          <w:lang w:val="pt-BR"/>
        </w:rPr>
      </w:pPr>
    </w:p>
    <w:p w:rsidR="00466C27" w:rsidRPr="00221B19" w:rsidRDefault="00466C27" w:rsidP="00466C27">
      <w:pPr>
        <w:jc w:val="both"/>
        <w:rPr>
          <w:szCs w:val="24"/>
          <w:lang w:val="pt-BR"/>
        </w:rPr>
      </w:pPr>
      <w:r w:rsidRPr="00221B19">
        <w:rPr>
          <w:bCs/>
          <w:szCs w:val="24"/>
          <w:lang w:val="pt-BR"/>
        </w:rPr>
        <w:t>I</w:t>
      </w:r>
      <w:r w:rsidRPr="00221B19">
        <w:rPr>
          <w:szCs w:val="24"/>
          <w:lang w:val="pt-BR"/>
        </w:rPr>
        <w:t>ntegrante (aposentado) da carreira de Especialista em Políticas Públicas e Gestão Governamental desde 1990, e esteve em exercício como:</w:t>
      </w:r>
    </w:p>
    <w:p w:rsidR="000B7ED5" w:rsidRPr="00221B19" w:rsidRDefault="000B7ED5" w:rsidP="00466C27">
      <w:pPr>
        <w:jc w:val="both"/>
        <w:rPr>
          <w:szCs w:val="24"/>
          <w:lang w:val="pt-BR"/>
        </w:rPr>
      </w:pPr>
    </w:p>
    <w:p w:rsidR="00466C27" w:rsidRPr="00221B19" w:rsidRDefault="00466C27" w:rsidP="00466C27">
      <w:pPr>
        <w:pStyle w:val="PargrafodaLista"/>
        <w:numPr>
          <w:ilvl w:val="0"/>
          <w:numId w:val="7"/>
        </w:numPr>
        <w:jc w:val="both"/>
        <w:rPr>
          <w:szCs w:val="24"/>
          <w:lang w:val="pt-BR"/>
        </w:rPr>
      </w:pPr>
      <w:r w:rsidRPr="00221B19">
        <w:rPr>
          <w:szCs w:val="24"/>
          <w:lang w:val="pt-BR"/>
        </w:rPr>
        <w:t xml:space="preserve">Diretor nos Ministérios </w:t>
      </w:r>
      <w:r w:rsidR="000B7ED5" w:rsidRPr="00221B19">
        <w:rPr>
          <w:szCs w:val="24"/>
          <w:lang w:val="pt-BR"/>
        </w:rPr>
        <w:t xml:space="preserve">da Administração e Reforma do Estado, </w:t>
      </w:r>
      <w:r w:rsidRPr="00221B19">
        <w:rPr>
          <w:szCs w:val="24"/>
          <w:lang w:val="pt-BR"/>
        </w:rPr>
        <w:t>do Planejamento, Orçamento e Gestão</w:t>
      </w:r>
      <w:r w:rsidR="00984052" w:rsidRPr="00221B19">
        <w:rPr>
          <w:szCs w:val="24"/>
          <w:lang w:val="pt-BR"/>
        </w:rPr>
        <w:t xml:space="preserve"> (1996 – 1999)</w:t>
      </w:r>
      <w:r w:rsidRPr="00221B19">
        <w:rPr>
          <w:szCs w:val="24"/>
          <w:lang w:val="pt-BR"/>
        </w:rPr>
        <w:t>, Defesa</w:t>
      </w:r>
      <w:r w:rsidR="00984052" w:rsidRPr="00221B19">
        <w:rPr>
          <w:szCs w:val="24"/>
          <w:lang w:val="pt-BR"/>
        </w:rPr>
        <w:t xml:space="preserve"> (1999 – 2003)</w:t>
      </w:r>
      <w:r w:rsidRPr="00221B19">
        <w:rPr>
          <w:szCs w:val="24"/>
          <w:lang w:val="pt-BR"/>
        </w:rPr>
        <w:t>;</w:t>
      </w:r>
    </w:p>
    <w:p w:rsidR="00466C27" w:rsidRPr="00221B19" w:rsidRDefault="00466C27" w:rsidP="00466C27">
      <w:pPr>
        <w:pStyle w:val="PargrafodaLista"/>
        <w:numPr>
          <w:ilvl w:val="0"/>
          <w:numId w:val="7"/>
        </w:numPr>
        <w:jc w:val="both"/>
        <w:rPr>
          <w:szCs w:val="24"/>
          <w:lang w:val="pt-BR"/>
        </w:rPr>
      </w:pPr>
      <w:r w:rsidRPr="00221B19">
        <w:rPr>
          <w:szCs w:val="24"/>
          <w:lang w:val="pt-BR"/>
        </w:rPr>
        <w:t xml:space="preserve">Subsecretário de Planejamento, Orçamento e Administração nos Ministérios da Previdência Social </w:t>
      </w:r>
      <w:r w:rsidR="00984052" w:rsidRPr="00221B19">
        <w:rPr>
          <w:szCs w:val="24"/>
          <w:lang w:val="pt-BR"/>
        </w:rPr>
        <w:t xml:space="preserve">(2003) </w:t>
      </w:r>
      <w:r w:rsidRPr="00221B19">
        <w:rPr>
          <w:szCs w:val="24"/>
          <w:lang w:val="pt-BR"/>
        </w:rPr>
        <w:t>e do Trabalho e Emprego</w:t>
      </w:r>
      <w:r w:rsidR="00984052" w:rsidRPr="00221B19">
        <w:rPr>
          <w:szCs w:val="24"/>
          <w:lang w:val="pt-BR"/>
        </w:rPr>
        <w:t xml:space="preserve"> (2004)</w:t>
      </w:r>
      <w:r w:rsidRPr="00221B19">
        <w:rPr>
          <w:szCs w:val="24"/>
          <w:lang w:val="pt-BR"/>
        </w:rPr>
        <w:t xml:space="preserve">, e </w:t>
      </w:r>
    </w:p>
    <w:p w:rsidR="00984052" w:rsidRPr="00221B19" w:rsidRDefault="00984052" w:rsidP="00984052">
      <w:pPr>
        <w:pStyle w:val="PargrafodaLista"/>
        <w:numPr>
          <w:ilvl w:val="0"/>
          <w:numId w:val="7"/>
        </w:numPr>
        <w:snapToGrid w:val="0"/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</w:pPr>
      <w:r w:rsidRPr="00221B19">
        <w:rPr>
          <w:lang w:val="pt-BR"/>
        </w:rPr>
        <w:t xml:space="preserve">Coordenador Técnico do Programa de Fortalecimento da Capacidade Institucional para Gestão em Regulação – PRO-REG, na Casa Civil da Presidência da República (2004 – 2016).  O </w:t>
      </w:r>
      <w:r w:rsidR="00221B19" w:rsidRPr="00221B19">
        <w:rPr>
          <w:lang w:val="pt-BR"/>
        </w:rPr>
        <w:t>Programa,</w:t>
      </w:r>
      <w:r w:rsidRPr="00221B19">
        <w:rPr>
          <w:lang w:val="pt-BR"/>
        </w:rPr>
        <w:t xml:space="preserve"> financiado pelo BID (</w:t>
      </w:r>
      <w:r w:rsidRPr="00221B19">
        <w:rPr>
          <w:bCs/>
          <w:szCs w:val="24"/>
          <w:lang w:val="pt-BR"/>
        </w:rPr>
        <w:t xml:space="preserve">Projeto:  BR-L1047, </w:t>
      </w:r>
      <w:r w:rsidRPr="00221B19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>Empréstimo: 1.811/OC-BR), teve como Mutuário a República Federativa do Brasil e como Órgão Executor a Casa Civil da Presidência da República (</w:t>
      </w:r>
      <w:r w:rsidR="00DC23FD" w:rsidRPr="00221B19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>2007 – 2013).</w:t>
      </w:r>
      <w:r w:rsidRPr="00221B19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 xml:space="preserve"> </w:t>
      </w:r>
    </w:p>
    <w:p w:rsidR="00984052" w:rsidRPr="00221B19" w:rsidRDefault="00984052" w:rsidP="00984052">
      <w:pPr>
        <w:snapToGrid w:val="0"/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</w:pPr>
    </w:p>
    <w:p w:rsidR="006C2CFE" w:rsidRPr="00221B19" w:rsidRDefault="00131969" w:rsidP="001A682B">
      <w:pPr>
        <w:jc w:val="both"/>
        <w:rPr>
          <w:lang w:val="pt-BR"/>
        </w:rPr>
      </w:pPr>
      <w:r w:rsidRPr="00221B19">
        <w:rPr>
          <w:lang w:val="pt-BR"/>
        </w:rPr>
        <w:t>Como r</w:t>
      </w:r>
      <w:r w:rsidR="006C2CFE" w:rsidRPr="00221B19">
        <w:rPr>
          <w:lang w:val="pt-BR"/>
        </w:rPr>
        <w:t xml:space="preserve">epresentante do </w:t>
      </w:r>
      <w:r w:rsidR="001A682B" w:rsidRPr="00221B19">
        <w:rPr>
          <w:lang w:val="pt-BR"/>
        </w:rPr>
        <w:t>PRO-REG</w:t>
      </w:r>
      <w:r w:rsidRPr="00221B19">
        <w:rPr>
          <w:lang w:val="pt-BR"/>
        </w:rPr>
        <w:t xml:space="preserve">, atuou em várias frentes </w:t>
      </w:r>
      <w:r w:rsidR="006C2CFE" w:rsidRPr="00221B19">
        <w:rPr>
          <w:lang w:val="pt-BR"/>
        </w:rPr>
        <w:t xml:space="preserve">junto a órgãos e entidades </w:t>
      </w:r>
      <w:r w:rsidRPr="00221B19">
        <w:rPr>
          <w:lang w:val="pt-BR"/>
        </w:rPr>
        <w:t xml:space="preserve">nacionais e </w:t>
      </w:r>
      <w:r w:rsidR="006C2CFE" w:rsidRPr="00221B19">
        <w:rPr>
          <w:lang w:val="pt-BR"/>
        </w:rPr>
        <w:t>internacionais, tais como;</w:t>
      </w:r>
    </w:p>
    <w:p w:rsidR="00333852" w:rsidRPr="00221B19" w:rsidRDefault="00333852" w:rsidP="001A682B">
      <w:pPr>
        <w:jc w:val="both"/>
        <w:rPr>
          <w:lang w:val="pt-BR"/>
        </w:rPr>
      </w:pPr>
    </w:p>
    <w:p w:rsidR="002C4324" w:rsidRPr="00221B19" w:rsidRDefault="00A31F00" w:rsidP="00B27F00">
      <w:pPr>
        <w:ind w:firstLine="360"/>
        <w:jc w:val="both"/>
        <w:rPr>
          <w:lang w:val="pt-BR"/>
        </w:rPr>
      </w:pPr>
      <w:r w:rsidRPr="00221B19">
        <w:rPr>
          <w:lang w:val="pt-BR"/>
        </w:rPr>
        <w:t xml:space="preserve"> </w:t>
      </w:r>
      <w:r w:rsidR="00131969" w:rsidRPr="00221B19">
        <w:rPr>
          <w:lang w:val="pt-BR"/>
        </w:rPr>
        <w:t xml:space="preserve">(i)  </w:t>
      </w:r>
      <w:r w:rsidRPr="00221B19">
        <w:rPr>
          <w:lang w:val="pt-BR"/>
        </w:rPr>
        <w:t xml:space="preserve">    </w:t>
      </w:r>
      <w:r w:rsidR="002C4324" w:rsidRPr="00221B19">
        <w:rPr>
          <w:lang w:val="pt-BR"/>
        </w:rPr>
        <w:t>Agências Reguladoras Federais e Estaduais: coordenador da implementação da Análise do Impacto Regulatório;</w:t>
      </w:r>
    </w:p>
    <w:p w:rsidR="00131969" w:rsidRPr="00221B19" w:rsidRDefault="002C4324" w:rsidP="00A31F00">
      <w:pPr>
        <w:ind w:left="1134" w:hanging="708"/>
        <w:jc w:val="both"/>
        <w:rPr>
          <w:lang w:val="pt-BR"/>
        </w:rPr>
      </w:pPr>
      <w:r w:rsidRPr="00221B19">
        <w:rPr>
          <w:lang w:val="pt-BR"/>
        </w:rPr>
        <w:t xml:space="preserve">(ii) </w:t>
      </w:r>
      <w:r w:rsidR="00A31F00" w:rsidRPr="00221B19">
        <w:rPr>
          <w:lang w:val="pt-BR"/>
        </w:rPr>
        <w:t xml:space="preserve">   </w:t>
      </w:r>
      <w:r w:rsidR="00131969" w:rsidRPr="00221B19">
        <w:rPr>
          <w:lang w:val="pt-BR"/>
        </w:rPr>
        <w:t>Confederação Nacional da Indústria</w:t>
      </w:r>
      <w:r w:rsidR="000B7ED5" w:rsidRPr="00221B19">
        <w:rPr>
          <w:lang w:val="pt-BR"/>
        </w:rPr>
        <w:t xml:space="preserve">: </w:t>
      </w:r>
      <w:r w:rsidR="00131969" w:rsidRPr="00221B19">
        <w:rPr>
          <w:lang w:val="pt-BR"/>
        </w:rPr>
        <w:t>palestras e debates sobre melhoria da qualidade da regulaç</w:t>
      </w:r>
      <w:r w:rsidR="000B7ED5" w:rsidRPr="00221B19">
        <w:rPr>
          <w:lang w:val="pt-BR"/>
        </w:rPr>
        <w:t>ão</w:t>
      </w:r>
      <w:r w:rsidR="00131969" w:rsidRPr="00221B19">
        <w:rPr>
          <w:lang w:val="pt-BR"/>
        </w:rPr>
        <w:t>;</w:t>
      </w:r>
    </w:p>
    <w:p w:rsidR="00131969" w:rsidRPr="00221B19" w:rsidRDefault="00131969" w:rsidP="00A31F00">
      <w:pPr>
        <w:ind w:left="1134" w:hanging="708"/>
        <w:jc w:val="both"/>
        <w:rPr>
          <w:lang w:val="pt-BR"/>
        </w:rPr>
      </w:pPr>
      <w:r w:rsidRPr="00221B19">
        <w:rPr>
          <w:lang w:val="pt-BR"/>
        </w:rPr>
        <w:t>(</w:t>
      </w:r>
      <w:r w:rsidR="002C4324" w:rsidRPr="00221B19">
        <w:rPr>
          <w:lang w:val="pt-BR"/>
        </w:rPr>
        <w:t>i</w:t>
      </w:r>
      <w:r w:rsidRPr="00221B19">
        <w:rPr>
          <w:lang w:val="pt-BR"/>
        </w:rPr>
        <w:t xml:space="preserve">ii) </w:t>
      </w:r>
      <w:r w:rsidR="00A31F00" w:rsidRPr="00221B19">
        <w:rPr>
          <w:lang w:val="pt-BR"/>
        </w:rPr>
        <w:t xml:space="preserve">     </w:t>
      </w:r>
      <w:r w:rsidRPr="00221B19">
        <w:rPr>
          <w:lang w:val="pt-BR"/>
        </w:rPr>
        <w:t>Câmara Americana de Comércio Brasil – Estados Unidos</w:t>
      </w:r>
      <w:r w:rsidR="000B7ED5" w:rsidRPr="00221B19">
        <w:rPr>
          <w:lang w:val="pt-BR"/>
        </w:rPr>
        <w:t xml:space="preserve">: </w:t>
      </w:r>
      <w:r w:rsidRPr="00221B19">
        <w:rPr>
          <w:lang w:val="pt-BR"/>
        </w:rPr>
        <w:t>palestras, debates e coordenação da pesquisa sobre a percepção dos empresários brasileiros sobre a qualidade da regulação;</w:t>
      </w:r>
    </w:p>
    <w:p w:rsidR="00131969" w:rsidRPr="00221B19" w:rsidRDefault="00131969" w:rsidP="002C4324">
      <w:pPr>
        <w:pStyle w:val="PargrafodaLista"/>
        <w:numPr>
          <w:ilvl w:val="0"/>
          <w:numId w:val="7"/>
        </w:numPr>
        <w:jc w:val="both"/>
        <w:rPr>
          <w:lang w:val="pt-BR"/>
        </w:rPr>
      </w:pPr>
      <w:r w:rsidRPr="00221B19">
        <w:rPr>
          <w:lang w:val="pt-BR"/>
        </w:rPr>
        <w:t>Câmara de Comércio Exterior – CAMEX do Ministério do Desenvolvimento, Indústria e Comércio Exterior</w:t>
      </w:r>
      <w:r w:rsidR="000B7ED5" w:rsidRPr="00221B19">
        <w:rPr>
          <w:lang w:val="pt-BR"/>
        </w:rPr>
        <w:t xml:space="preserve">: </w:t>
      </w:r>
      <w:r w:rsidRPr="00221B19">
        <w:rPr>
          <w:lang w:val="pt-BR"/>
        </w:rPr>
        <w:t>apoio ao desenvolvimento de tópicos sobre coerência regulatória em acordos de comércio expandido com o México e EUA;</w:t>
      </w:r>
    </w:p>
    <w:p w:rsidR="002C4324" w:rsidRPr="00221B19" w:rsidRDefault="002C4324" w:rsidP="002C4324">
      <w:pPr>
        <w:pStyle w:val="PargrafodaLista"/>
        <w:numPr>
          <w:ilvl w:val="0"/>
          <w:numId w:val="7"/>
        </w:numPr>
        <w:jc w:val="both"/>
        <w:rPr>
          <w:lang w:val="pt-BR"/>
        </w:rPr>
      </w:pPr>
      <w:r w:rsidRPr="00221B19">
        <w:rPr>
          <w:lang w:val="pt-BR"/>
        </w:rPr>
        <w:t>Movimento Brasil Competitivo: seminários e palestras sobre reforma e melhoria da qualidade da regulação;</w:t>
      </w:r>
    </w:p>
    <w:p w:rsidR="002C4324" w:rsidRPr="00221B19" w:rsidRDefault="002C4324" w:rsidP="002C4324">
      <w:pPr>
        <w:pStyle w:val="PargrafodaLista"/>
        <w:numPr>
          <w:ilvl w:val="0"/>
          <w:numId w:val="7"/>
        </w:numPr>
        <w:jc w:val="both"/>
        <w:rPr>
          <w:lang w:val="pt-BR"/>
        </w:rPr>
      </w:pPr>
      <w:r w:rsidRPr="00221B19">
        <w:rPr>
          <w:lang w:val="pt-BR"/>
        </w:rPr>
        <w:t xml:space="preserve">Organização para a Cooperação e o Desenvolvimento Econômico – OCDE: </w:t>
      </w:r>
      <w:r w:rsidRPr="00221B19">
        <w:rPr>
          <w:i/>
          <w:lang w:val="pt-BR"/>
        </w:rPr>
        <w:t>Regulatory Policy Division, Directorate for Governance and Territorial Development</w:t>
      </w:r>
      <w:r w:rsidR="000B7ED5" w:rsidRPr="00221B19">
        <w:rPr>
          <w:lang w:val="pt-BR"/>
        </w:rPr>
        <w:t>:</w:t>
      </w:r>
      <w:r w:rsidRPr="00221B19">
        <w:rPr>
          <w:lang w:val="pt-BR"/>
        </w:rPr>
        <w:t xml:space="preserve"> </w:t>
      </w:r>
      <w:r w:rsidRPr="00221B19">
        <w:rPr>
          <w:i/>
          <w:lang w:val="pt-BR"/>
        </w:rPr>
        <w:t>peer reviewer</w:t>
      </w:r>
      <w:r w:rsidRPr="00221B19">
        <w:rPr>
          <w:lang w:val="pt-BR"/>
        </w:rPr>
        <w:t xml:space="preserve"> da regulação no México e disseminação de boas práticas regulatórias em Kuala Lumpur, Malásia</w:t>
      </w:r>
      <w:r w:rsidR="000B7ED5" w:rsidRPr="00221B19">
        <w:rPr>
          <w:lang w:val="pt-BR"/>
        </w:rPr>
        <w:t>;</w:t>
      </w:r>
    </w:p>
    <w:p w:rsidR="002C4324" w:rsidRPr="00221B19" w:rsidRDefault="002C4324" w:rsidP="002C4324">
      <w:pPr>
        <w:pStyle w:val="PargrafodaLista"/>
        <w:numPr>
          <w:ilvl w:val="0"/>
          <w:numId w:val="7"/>
        </w:numPr>
        <w:jc w:val="both"/>
        <w:rPr>
          <w:lang w:val="pt-BR"/>
        </w:rPr>
      </w:pPr>
      <w:r w:rsidRPr="00221B19">
        <w:rPr>
          <w:i/>
          <w:lang w:val="pt-BR"/>
        </w:rPr>
        <w:t>Better Regulation Executive – BRE – UK</w:t>
      </w:r>
      <w:r w:rsidRPr="00221B19">
        <w:rPr>
          <w:lang w:val="pt-BR"/>
        </w:rPr>
        <w:t>:</w:t>
      </w:r>
      <w:r w:rsidR="000B7ED5" w:rsidRPr="00221B19">
        <w:rPr>
          <w:lang w:val="pt-BR"/>
        </w:rPr>
        <w:t xml:space="preserve"> </w:t>
      </w:r>
      <w:r w:rsidRPr="00221B19">
        <w:rPr>
          <w:lang w:val="pt-BR"/>
        </w:rPr>
        <w:t>treinamento e qualificação em</w:t>
      </w:r>
      <w:r w:rsidRPr="00221B19">
        <w:rPr>
          <w:i/>
          <w:lang w:val="pt-BR"/>
        </w:rPr>
        <w:t xml:space="preserve"> Impact Assessment </w:t>
      </w:r>
      <w:r w:rsidRPr="00221B19">
        <w:rPr>
          <w:lang w:val="pt-BR"/>
        </w:rPr>
        <w:t>e</w:t>
      </w:r>
      <w:r w:rsidRPr="00221B19">
        <w:rPr>
          <w:i/>
          <w:lang w:val="pt-BR"/>
        </w:rPr>
        <w:t xml:space="preserve"> </w:t>
      </w:r>
      <w:r w:rsidRPr="00221B19">
        <w:rPr>
          <w:lang w:val="pt-BR"/>
        </w:rPr>
        <w:t>coordenação do Projeto “</w:t>
      </w:r>
      <w:r w:rsidRPr="00221B19">
        <w:rPr>
          <w:i/>
          <w:szCs w:val="24"/>
          <w:lang w:val="pt-BR"/>
        </w:rPr>
        <w:t>Consolidating Better Regulation in Brazil”</w:t>
      </w:r>
      <w:r w:rsidR="001B2D9D" w:rsidRPr="00221B19">
        <w:rPr>
          <w:i/>
          <w:szCs w:val="24"/>
          <w:lang w:val="pt-BR"/>
        </w:rPr>
        <w:t xml:space="preserve">, </w:t>
      </w:r>
      <w:r w:rsidR="001B2D9D" w:rsidRPr="00221B19">
        <w:rPr>
          <w:szCs w:val="24"/>
          <w:lang w:val="pt-BR"/>
        </w:rPr>
        <w:t>e</w:t>
      </w:r>
      <w:r w:rsidR="001B2D9D" w:rsidRPr="00221B19">
        <w:rPr>
          <w:lang w:val="pt-BR"/>
        </w:rPr>
        <w:t xml:space="preserve"> implementação do projeto “Fortalecimento da gestão em regulação para a melhoria do ambiente de negócios no Brasil”</w:t>
      </w:r>
      <w:r w:rsidR="000B7ED5" w:rsidRPr="00221B19">
        <w:rPr>
          <w:lang w:val="pt-BR"/>
        </w:rPr>
        <w:t>;</w:t>
      </w:r>
    </w:p>
    <w:p w:rsidR="00131969" w:rsidRPr="00221B19" w:rsidRDefault="002C4324" w:rsidP="00131969">
      <w:pPr>
        <w:pStyle w:val="PargrafodaLista"/>
        <w:numPr>
          <w:ilvl w:val="0"/>
          <w:numId w:val="7"/>
        </w:numPr>
        <w:jc w:val="both"/>
        <w:rPr>
          <w:lang w:val="pt-BR"/>
        </w:rPr>
      </w:pPr>
      <w:r w:rsidRPr="00221B19">
        <w:rPr>
          <w:i/>
          <w:lang w:val="pt-BR"/>
        </w:rPr>
        <w:lastRenderedPageBreak/>
        <w:t>Office of Information and Regulatory Affairs – OIRA – USA</w:t>
      </w:r>
      <w:r w:rsidR="000B7ED5" w:rsidRPr="00221B19">
        <w:rPr>
          <w:i/>
          <w:lang w:val="pt-BR"/>
        </w:rPr>
        <w:t>:</w:t>
      </w:r>
      <w:r w:rsidRPr="00221B19">
        <w:rPr>
          <w:lang w:val="pt-BR"/>
        </w:rPr>
        <w:t xml:space="preserve"> coordenador do Programa de Intercâmbio e Cooperação para a reforma e a melhoria da qualidade da regulaç</w:t>
      </w:r>
      <w:r w:rsidR="001B2D9D" w:rsidRPr="00221B19">
        <w:rPr>
          <w:lang w:val="pt-BR"/>
        </w:rPr>
        <w:t>ão;</w:t>
      </w:r>
    </w:p>
    <w:p w:rsidR="001B2D9D" w:rsidRPr="00221B19" w:rsidRDefault="002C4324" w:rsidP="00131969">
      <w:pPr>
        <w:pStyle w:val="PargrafodaLista"/>
        <w:numPr>
          <w:ilvl w:val="0"/>
          <w:numId w:val="7"/>
        </w:numPr>
        <w:jc w:val="both"/>
        <w:rPr>
          <w:lang w:val="pt-BR"/>
        </w:rPr>
      </w:pPr>
      <w:r w:rsidRPr="00221B19">
        <w:rPr>
          <w:i/>
          <w:lang w:val="pt-BR"/>
        </w:rPr>
        <w:t>Comisión Federal de Mejora Regulatória – COFEMER – Mx</w:t>
      </w:r>
      <w:r w:rsidRPr="00221B19">
        <w:rPr>
          <w:lang w:val="pt-BR"/>
        </w:rPr>
        <w:t>; Intercâmbio e Cooperação com agências reguladoras brasileiras, desenvolvimento da capacitação de servidores brasileiros em AIR e simplificação administrativa (com apoio do BID) e coordenação da implementação da Rede Latino America e do Caribe para a Melhoria Regulatória e Competitividade</w:t>
      </w:r>
      <w:r w:rsidR="001B2D9D" w:rsidRPr="00221B19">
        <w:rPr>
          <w:lang w:val="pt-BR"/>
        </w:rPr>
        <w:t xml:space="preserve"> – LATIN-REG, e</w:t>
      </w:r>
    </w:p>
    <w:p w:rsidR="001B2D9D" w:rsidRPr="00221B19" w:rsidRDefault="001B2D9D" w:rsidP="001B2D9D">
      <w:pPr>
        <w:pStyle w:val="PargrafodaLista"/>
        <w:numPr>
          <w:ilvl w:val="0"/>
          <w:numId w:val="7"/>
        </w:numPr>
        <w:jc w:val="both"/>
        <w:rPr>
          <w:lang w:val="pt-BR"/>
        </w:rPr>
      </w:pPr>
      <w:r w:rsidRPr="00221B19">
        <w:rPr>
          <w:lang w:val="pt-BR"/>
        </w:rPr>
        <w:t xml:space="preserve">Projeto Diálogos Setoriais entre o Brasil e a União </w:t>
      </w:r>
      <w:r w:rsidR="00B965FC" w:rsidRPr="00221B19">
        <w:rPr>
          <w:lang w:val="pt-BR"/>
        </w:rPr>
        <w:t>Européia</w:t>
      </w:r>
      <w:r w:rsidR="008B3069" w:rsidRPr="00221B19">
        <w:rPr>
          <w:lang w:val="pt-BR"/>
        </w:rPr>
        <w:t>:</w:t>
      </w:r>
      <w:r w:rsidRPr="00221B19">
        <w:rPr>
          <w:lang w:val="pt-BR"/>
        </w:rPr>
        <w:t xml:space="preserve"> </w:t>
      </w:r>
      <w:r w:rsidR="000B7ED5" w:rsidRPr="00221B19">
        <w:rPr>
          <w:lang w:val="pt-BR"/>
        </w:rPr>
        <w:t xml:space="preserve">coordenação dos </w:t>
      </w:r>
      <w:r w:rsidRPr="00221B19">
        <w:rPr>
          <w:lang w:val="pt-BR"/>
        </w:rPr>
        <w:t xml:space="preserve">projetos (i) </w:t>
      </w:r>
      <w:r w:rsidRPr="00221B19">
        <w:rPr>
          <w:i/>
          <w:lang w:val="pt-BR"/>
        </w:rPr>
        <w:t>Impact</w:t>
      </w:r>
      <w:r w:rsidR="00B965FC" w:rsidRPr="00221B19">
        <w:rPr>
          <w:i/>
          <w:lang w:val="pt-BR"/>
        </w:rPr>
        <w:t xml:space="preserve"> </w:t>
      </w:r>
      <w:r w:rsidRPr="00221B19">
        <w:rPr>
          <w:i/>
          <w:lang w:val="pt-BR"/>
        </w:rPr>
        <w:t>Assessment</w:t>
      </w:r>
      <w:r w:rsidRPr="00221B19">
        <w:rPr>
          <w:lang w:val="pt-BR"/>
        </w:rPr>
        <w:t xml:space="preserve">, (ii) Legística, (iii) Simplificação Administrativa, e </w:t>
      </w:r>
      <w:r w:rsidR="000B7ED5" w:rsidRPr="00221B19">
        <w:rPr>
          <w:lang w:val="pt-BR"/>
        </w:rPr>
        <w:t xml:space="preserve">(iv) </w:t>
      </w:r>
      <w:r w:rsidRPr="00221B19">
        <w:rPr>
          <w:lang w:val="pt-BR"/>
        </w:rPr>
        <w:t>revisão e consolidação do estoque normativo de órgãos e entidades que trabalham com regulação no Brasil.</w:t>
      </w:r>
    </w:p>
    <w:p w:rsidR="00161B2C" w:rsidRPr="00221B19" w:rsidRDefault="00161B2C" w:rsidP="00161B2C">
      <w:pPr>
        <w:ind w:left="360"/>
        <w:jc w:val="both"/>
        <w:rPr>
          <w:lang w:val="pt-BR"/>
        </w:rPr>
      </w:pPr>
    </w:p>
    <w:p w:rsidR="00161B2C" w:rsidRPr="00221B19" w:rsidRDefault="00BF3474" w:rsidP="00161B2C">
      <w:pPr>
        <w:jc w:val="both"/>
        <w:rPr>
          <w:lang w:val="pt-BR"/>
        </w:rPr>
      </w:pPr>
      <w:r w:rsidRPr="00221B19">
        <w:rPr>
          <w:lang w:val="pt-BR"/>
        </w:rPr>
        <w:t xml:space="preserve">Como docente, lecionou no curso de graduação em economia na Universidade do Distrito Federal – UDF (1991 – 1994) e atualmente ministra cursos em regulação e boas práticas regulatórias, </w:t>
      </w:r>
      <w:r w:rsidR="00161B2C" w:rsidRPr="00221B19">
        <w:rPr>
          <w:lang w:val="pt-BR"/>
        </w:rPr>
        <w:t>em parceria com a Associação Brasileira de Agências de Regulação</w:t>
      </w:r>
      <w:r w:rsidRPr="00221B19">
        <w:rPr>
          <w:lang w:val="pt-BR"/>
        </w:rPr>
        <w:t xml:space="preserve"> - ABAR</w:t>
      </w:r>
      <w:r w:rsidR="00161B2C" w:rsidRPr="00221B19">
        <w:rPr>
          <w:lang w:val="pt-BR"/>
        </w:rPr>
        <w:t xml:space="preserve">, </w:t>
      </w:r>
      <w:r w:rsidRPr="00221B19">
        <w:rPr>
          <w:lang w:val="pt-BR"/>
        </w:rPr>
        <w:t xml:space="preserve">com o </w:t>
      </w:r>
      <w:r w:rsidR="00161B2C" w:rsidRPr="00221B19">
        <w:rPr>
          <w:lang w:val="pt-BR"/>
        </w:rPr>
        <w:t xml:space="preserve">objetivo </w:t>
      </w:r>
      <w:r w:rsidRPr="00221B19">
        <w:rPr>
          <w:lang w:val="pt-BR"/>
        </w:rPr>
        <w:t>de disseminar conhecimentos em</w:t>
      </w:r>
      <w:r w:rsidR="00161B2C" w:rsidRPr="00221B19">
        <w:rPr>
          <w:lang w:val="pt-BR"/>
        </w:rPr>
        <w:t xml:space="preserve"> reforma, melhoria da gestão, governança e a qualidade da regulação para os estados, DF e municípios no Brasil. </w:t>
      </w:r>
      <w:r w:rsidRPr="00221B19">
        <w:rPr>
          <w:lang w:val="pt-BR"/>
        </w:rPr>
        <w:t xml:space="preserve">Em 2016 </w:t>
      </w:r>
      <w:r w:rsidR="00161B2C" w:rsidRPr="00221B19">
        <w:rPr>
          <w:lang w:val="pt-BR"/>
        </w:rPr>
        <w:t>foram realizados cursos* de qualificação e treinamento em:</w:t>
      </w:r>
    </w:p>
    <w:p w:rsidR="00161B2C" w:rsidRPr="00221B19" w:rsidRDefault="00161B2C" w:rsidP="00161B2C">
      <w:pPr>
        <w:jc w:val="both"/>
        <w:rPr>
          <w:lang w:val="pt-BR"/>
        </w:rPr>
      </w:pPr>
    </w:p>
    <w:p w:rsidR="00161B2C" w:rsidRPr="00221B19" w:rsidRDefault="00161B2C" w:rsidP="00161B2C">
      <w:pPr>
        <w:pStyle w:val="PargrafodaLista"/>
        <w:numPr>
          <w:ilvl w:val="0"/>
          <w:numId w:val="8"/>
        </w:numPr>
        <w:jc w:val="both"/>
        <w:rPr>
          <w:lang w:val="pt-BR"/>
        </w:rPr>
      </w:pPr>
      <w:r w:rsidRPr="00221B19">
        <w:rPr>
          <w:lang w:val="pt-BR"/>
        </w:rPr>
        <w:t>Fortaleza – CE: Curso para 50 alunos sobre Regulação, Teoria e Prática (maio 2016);</w:t>
      </w:r>
    </w:p>
    <w:p w:rsidR="00161B2C" w:rsidRPr="00221B19" w:rsidRDefault="00161B2C" w:rsidP="00161B2C">
      <w:pPr>
        <w:pStyle w:val="PargrafodaLista"/>
        <w:numPr>
          <w:ilvl w:val="0"/>
          <w:numId w:val="8"/>
        </w:numPr>
        <w:jc w:val="both"/>
        <w:rPr>
          <w:lang w:val="pt-BR"/>
        </w:rPr>
      </w:pPr>
      <w:r w:rsidRPr="00221B19">
        <w:rPr>
          <w:lang w:val="pt-BR"/>
        </w:rPr>
        <w:t>Florianópolis – SC: Curso para 48 alunos sobre Introdução à Análise do Impacto Regulatório (junho 2016);</w:t>
      </w:r>
    </w:p>
    <w:p w:rsidR="00161B2C" w:rsidRPr="00221B19" w:rsidRDefault="00161B2C" w:rsidP="00161B2C">
      <w:pPr>
        <w:pStyle w:val="PargrafodaLista"/>
        <w:numPr>
          <w:ilvl w:val="0"/>
          <w:numId w:val="8"/>
        </w:numPr>
        <w:jc w:val="both"/>
        <w:rPr>
          <w:lang w:val="pt-BR"/>
        </w:rPr>
      </w:pPr>
      <w:r w:rsidRPr="00221B19">
        <w:rPr>
          <w:lang w:val="pt-BR"/>
        </w:rPr>
        <w:t>Manaus – AM: Curso para 40 alunos sobre Introdução à Regulação (junho 2016);</w:t>
      </w:r>
    </w:p>
    <w:p w:rsidR="00161B2C" w:rsidRPr="00221B19" w:rsidRDefault="00161B2C" w:rsidP="00161B2C">
      <w:pPr>
        <w:pStyle w:val="PargrafodaLista"/>
        <w:numPr>
          <w:ilvl w:val="0"/>
          <w:numId w:val="8"/>
        </w:numPr>
        <w:jc w:val="both"/>
        <w:rPr>
          <w:lang w:val="pt-BR"/>
        </w:rPr>
      </w:pPr>
      <w:r w:rsidRPr="00221B19">
        <w:rPr>
          <w:lang w:val="pt-BR"/>
        </w:rPr>
        <w:t>São Paulo – SP: Curso para 52 alunos sobre Introdução à Análise do Impacto Regulatório (junho 2016);</w:t>
      </w:r>
    </w:p>
    <w:p w:rsidR="00161B2C" w:rsidRPr="00221B19" w:rsidRDefault="00161B2C" w:rsidP="00161B2C">
      <w:pPr>
        <w:pStyle w:val="PargrafodaLista"/>
        <w:numPr>
          <w:ilvl w:val="0"/>
          <w:numId w:val="8"/>
        </w:numPr>
        <w:jc w:val="both"/>
        <w:rPr>
          <w:lang w:val="pt-BR"/>
        </w:rPr>
      </w:pPr>
      <w:r w:rsidRPr="00221B19">
        <w:rPr>
          <w:lang w:val="pt-BR"/>
        </w:rPr>
        <w:t>Brasília – DF: Curso para 60 alunos sobre Metodologias de Análise (AIR).</w:t>
      </w:r>
    </w:p>
    <w:p w:rsidR="00161B2C" w:rsidRPr="00221B19" w:rsidRDefault="00161B2C" w:rsidP="00161B2C">
      <w:pPr>
        <w:ind w:left="360"/>
        <w:jc w:val="both"/>
        <w:rPr>
          <w:lang w:val="pt-BR"/>
        </w:rPr>
      </w:pPr>
      <w:r w:rsidRPr="00221B19">
        <w:rPr>
          <w:lang w:val="pt-BR"/>
        </w:rPr>
        <w:t>*participaram dos cursos representantes (regionais: estados, DF e municípios) d</w:t>
      </w:r>
      <w:r w:rsidR="00BF3474" w:rsidRPr="00221B19">
        <w:rPr>
          <w:lang w:val="pt-BR"/>
        </w:rPr>
        <w:t>e agências e entes reguladores.</w:t>
      </w:r>
    </w:p>
    <w:p w:rsidR="00BF3474" w:rsidRPr="00221B19" w:rsidRDefault="00BF3474" w:rsidP="00161B2C">
      <w:pPr>
        <w:ind w:left="360"/>
        <w:jc w:val="both"/>
        <w:rPr>
          <w:lang w:val="pt-BR"/>
        </w:rPr>
      </w:pPr>
    </w:p>
    <w:p w:rsidR="00B14E38" w:rsidRPr="00221B19" w:rsidRDefault="00B14E38" w:rsidP="00161B2C">
      <w:pPr>
        <w:ind w:left="360"/>
        <w:jc w:val="both"/>
        <w:rPr>
          <w:lang w:val="pt-BR"/>
        </w:rPr>
      </w:pPr>
      <w:r w:rsidRPr="00221B19">
        <w:rPr>
          <w:lang w:val="pt-BR"/>
        </w:rPr>
        <w:t>É fluente no idioma Português (nativo), e</w:t>
      </w:r>
      <w:r w:rsidR="00A56BD7" w:rsidRPr="00221B19">
        <w:rPr>
          <w:lang w:val="pt-BR"/>
        </w:rPr>
        <w:t>m E</w:t>
      </w:r>
      <w:r w:rsidRPr="00221B19">
        <w:rPr>
          <w:lang w:val="pt-BR"/>
        </w:rPr>
        <w:t>spanhol e tem bom dom</w:t>
      </w:r>
      <w:r w:rsidR="00A56BD7" w:rsidRPr="00221B19">
        <w:rPr>
          <w:lang w:val="pt-BR"/>
        </w:rPr>
        <w:t>ínio do I</w:t>
      </w:r>
      <w:r w:rsidRPr="00221B19">
        <w:rPr>
          <w:lang w:val="pt-BR"/>
        </w:rPr>
        <w:t xml:space="preserve">nglês. </w:t>
      </w:r>
    </w:p>
    <w:p w:rsidR="00A56BD7" w:rsidRPr="00221B19" w:rsidRDefault="00A56BD7" w:rsidP="00161B2C">
      <w:pPr>
        <w:ind w:left="360"/>
        <w:jc w:val="both"/>
        <w:rPr>
          <w:lang w:val="pt-BR"/>
        </w:rPr>
      </w:pPr>
    </w:p>
    <w:p w:rsidR="00BF3474" w:rsidRPr="00221B19" w:rsidRDefault="00BF3474" w:rsidP="00161B2C">
      <w:pPr>
        <w:ind w:left="360"/>
        <w:jc w:val="both"/>
        <w:rPr>
          <w:lang w:val="pt-BR"/>
        </w:rPr>
      </w:pPr>
      <w:r w:rsidRPr="00221B19">
        <w:rPr>
          <w:lang w:val="pt-BR"/>
        </w:rPr>
        <w:t xml:space="preserve">Atualmente é consultor em </w:t>
      </w:r>
      <w:r w:rsidR="00742419" w:rsidRPr="00221B19">
        <w:rPr>
          <w:lang w:val="pt-BR"/>
        </w:rPr>
        <w:t>gestão</w:t>
      </w:r>
      <w:r w:rsidRPr="00221B19">
        <w:rPr>
          <w:lang w:val="pt-BR"/>
        </w:rPr>
        <w:t xml:space="preserve"> e boas práticas regulatórias</w:t>
      </w:r>
      <w:r w:rsidR="00730F7A" w:rsidRPr="00221B19">
        <w:rPr>
          <w:lang w:val="pt-BR"/>
        </w:rPr>
        <w:t xml:space="preserve"> e detém personalidade jurídica: Jadir Dias Proença – EIRELI, CNPJ nº 24.878.003/0001-90.</w:t>
      </w:r>
    </w:p>
    <w:p w:rsidR="00161B2C" w:rsidRPr="00221B19" w:rsidRDefault="00161B2C" w:rsidP="00161B2C">
      <w:pPr>
        <w:ind w:left="360"/>
        <w:jc w:val="both"/>
        <w:rPr>
          <w:lang w:val="pt-BR"/>
        </w:rPr>
      </w:pPr>
    </w:p>
    <w:p w:rsidR="001B2D9D" w:rsidRPr="00221B19" w:rsidRDefault="001B2D9D" w:rsidP="001B2D9D">
      <w:pPr>
        <w:jc w:val="both"/>
        <w:rPr>
          <w:lang w:val="pt-BR"/>
        </w:rPr>
      </w:pPr>
    </w:p>
    <w:p w:rsidR="001B2D9D" w:rsidRPr="00221B19" w:rsidRDefault="001B2D9D" w:rsidP="001B2D9D">
      <w:pPr>
        <w:jc w:val="right"/>
        <w:rPr>
          <w:lang w:val="pt-BR"/>
        </w:rPr>
      </w:pPr>
      <w:r w:rsidRPr="00221B19">
        <w:rPr>
          <w:lang w:val="pt-BR"/>
        </w:rPr>
        <w:t>Brasília, 1</w:t>
      </w:r>
      <w:r w:rsidR="00730F7A" w:rsidRPr="00221B19">
        <w:rPr>
          <w:lang w:val="pt-BR"/>
        </w:rPr>
        <w:t>8</w:t>
      </w:r>
      <w:r w:rsidRPr="00221B19">
        <w:rPr>
          <w:lang w:val="pt-BR"/>
        </w:rPr>
        <w:t xml:space="preserve"> de julho de 2016.</w:t>
      </w:r>
    </w:p>
    <w:p w:rsidR="001B2D9D" w:rsidRPr="00221B19" w:rsidRDefault="001B2D9D" w:rsidP="001B2D9D">
      <w:pPr>
        <w:jc w:val="right"/>
        <w:rPr>
          <w:lang w:val="pt-BR"/>
        </w:rPr>
      </w:pPr>
    </w:p>
    <w:p w:rsidR="001B2D9D" w:rsidRPr="00221B19" w:rsidRDefault="001B2D9D" w:rsidP="001B2D9D">
      <w:pPr>
        <w:jc w:val="center"/>
        <w:rPr>
          <w:lang w:val="pt-BR"/>
        </w:rPr>
      </w:pPr>
    </w:p>
    <w:p w:rsidR="001B2D9D" w:rsidRPr="00221B19" w:rsidRDefault="001B2D9D" w:rsidP="001B2D9D">
      <w:pPr>
        <w:jc w:val="center"/>
        <w:rPr>
          <w:lang w:val="pt-BR"/>
        </w:rPr>
      </w:pPr>
    </w:p>
    <w:p w:rsidR="006F2185" w:rsidRPr="00221B19" w:rsidRDefault="001B2D9D" w:rsidP="001B2D9D">
      <w:pPr>
        <w:jc w:val="center"/>
        <w:rPr>
          <w:lang w:val="pt-BR"/>
        </w:rPr>
      </w:pPr>
      <w:r w:rsidRPr="00221B19">
        <w:rPr>
          <w:lang w:val="pt-BR"/>
        </w:rPr>
        <w:t>JADIR DIAS PROENÇA</w:t>
      </w:r>
    </w:p>
    <w:p w:rsidR="00BF3474" w:rsidRPr="00221B19" w:rsidRDefault="002F071A" w:rsidP="001B2D9D">
      <w:pPr>
        <w:jc w:val="center"/>
        <w:rPr>
          <w:lang w:val="pt-BR"/>
        </w:rPr>
      </w:pPr>
      <w:hyperlink r:id="rId8" w:history="1">
        <w:r w:rsidR="00BF3474" w:rsidRPr="00221B19">
          <w:rPr>
            <w:rStyle w:val="Hyperlink"/>
            <w:lang w:val="pt-BR"/>
          </w:rPr>
          <w:t>jadir.proenca@gmail.com</w:t>
        </w:r>
      </w:hyperlink>
      <w:r w:rsidR="00BF3474" w:rsidRPr="00221B19">
        <w:rPr>
          <w:lang w:val="pt-BR"/>
        </w:rPr>
        <w:t xml:space="preserve"> </w:t>
      </w:r>
    </w:p>
    <w:p w:rsidR="001B2D9D" w:rsidRPr="00221B19" w:rsidRDefault="001B2D9D" w:rsidP="001B2D9D">
      <w:pPr>
        <w:jc w:val="center"/>
        <w:rPr>
          <w:lang w:val="pt-BR"/>
        </w:rPr>
      </w:pPr>
      <w:r w:rsidRPr="00221B19">
        <w:rPr>
          <w:lang w:val="pt-BR"/>
        </w:rPr>
        <w:t>CPF: 082.079.845 – 20</w:t>
      </w:r>
    </w:p>
    <w:p w:rsidR="002D3DBB" w:rsidRPr="00221B19" w:rsidRDefault="001B2D9D" w:rsidP="002D3DBB">
      <w:pPr>
        <w:jc w:val="center"/>
        <w:rPr>
          <w:lang w:val="pt-BR"/>
        </w:rPr>
      </w:pPr>
      <w:r w:rsidRPr="00221B19">
        <w:rPr>
          <w:lang w:val="pt-BR"/>
        </w:rPr>
        <w:t>CI: 1.753.955 – SSP-DF.</w:t>
      </w:r>
    </w:p>
    <w:p w:rsidR="002D3DBB" w:rsidRPr="00221B19" w:rsidRDefault="002D3DBB" w:rsidP="002D3DBB">
      <w:pPr>
        <w:jc w:val="center"/>
        <w:rPr>
          <w:lang w:val="pt-BR"/>
        </w:rPr>
      </w:pPr>
      <w:r w:rsidRPr="00221B19">
        <w:rPr>
          <w:lang w:val="pt-BR"/>
        </w:rPr>
        <w:t>Fones: 55 (61) 3542-5085 / 99954-8539</w:t>
      </w:r>
    </w:p>
    <w:p w:rsidR="002D3DBB" w:rsidRPr="00221B19" w:rsidRDefault="002D3DBB" w:rsidP="002D3DBB">
      <w:pPr>
        <w:jc w:val="center"/>
        <w:rPr>
          <w:lang w:val="pt-BR"/>
        </w:rPr>
      </w:pPr>
      <w:r w:rsidRPr="00221B19">
        <w:rPr>
          <w:lang w:val="pt-BR"/>
        </w:rPr>
        <w:t>End.: SHIS, QI 26, Conjunto 1, Casa 5 - Lago Sul</w:t>
      </w:r>
    </w:p>
    <w:p w:rsidR="002D3DBB" w:rsidRPr="00221B19" w:rsidRDefault="002D3DBB" w:rsidP="002D3DBB">
      <w:pPr>
        <w:jc w:val="center"/>
        <w:rPr>
          <w:lang w:val="pt-BR"/>
        </w:rPr>
      </w:pPr>
      <w:r w:rsidRPr="00221B19">
        <w:rPr>
          <w:lang w:val="pt-BR"/>
        </w:rPr>
        <w:t>CEP: 71.670-010 - Brasília – DF.</w:t>
      </w:r>
    </w:p>
    <w:p w:rsidR="001B2D9D" w:rsidRPr="00221B19" w:rsidRDefault="001B2D9D" w:rsidP="001B2D9D">
      <w:pPr>
        <w:jc w:val="center"/>
        <w:rPr>
          <w:lang w:val="pt-BR"/>
        </w:rPr>
      </w:pPr>
    </w:p>
    <w:sectPr w:rsidR="001B2D9D" w:rsidRPr="00221B19" w:rsidSect="006D74A3">
      <w:footerReference w:type="default" r:id="rId9"/>
      <w:pgSz w:w="11907" w:h="16840" w:code="9"/>
      <w:pgMar w:top="1418" w:right="567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71A" w:rsidRDefault="002F071A">
      <w:r>
        <w:separator/>
      </w:r>
    </w:p>
  </w:endnote>
  <w:endnote w:type="continuationSeparator" w:id="0">
    <w:p w:rsidR="002F071A" w:rsidRDefault="002F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199" w:rsidRDefault="00031B40">
    <w:pPr>
      <w:pStyle w:val="Rodap"/>
      <w:framePr w:wrap="auto" w:vAnchor="text" w:hAnchor="margin" w:xAlign="center" w:y="1"/>
    </w:pPr>
    <w:r>
      <w:fldChar w:fldCharType="begin"/>
    </w:r>
    <w:r w:rsidR="00A61BFA">
      <w:instrText xml:space="preserve">\PAGE  </w:instrText>
    </w:r>
    <w:r>
      <w:fldChar w:fldCharType="separate"/>
    </w:r>
    <w:r w:rsidR="00B204E9">
      <w:rPr>
        <w:noProof/>
      </w:rPr>
      <w:t>2</w:t>
    </w:r>
    <w:r>
      <w:rPr>
        <w:noProof/>
      </w:rPr>
      <w:fldChar w:fldCharType="end"/>
    </w:r>
  </w:p>
  <w:p w:rsidR="00023199" w:rsidRDefault="000231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71A" w:rsidRDefault="002F071A">
      <w:r>
        <w:separator/>
      </w:r>
    </w:p>
  </w:footnote>
  <w:footnote w:type="continuationSeparator" w:id="0">
    <w:p w:rsidR="002F071A" w:rsidRDefault="002F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6EDC"/>
    <w:multiLevelType w:val="hybridMultilevel"/>
    <w:tmpl w:val="4470F46E"/>
    <w:lvl w:ilvl="0" w:tplc="AC62A32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5C50F2B"/>
    <w:multiLevelType w:val="hybridMultilevel"/>
    <w:tmpl w:val="26F4B7F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6325"/>
    <w:multiLevelType w:val="hybridMultilevel"/>
    <w:tmpl w:val="AAD2EE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B47E2"/>
    <w:multiLevelType w:val="hybridMultilevel"/>
    <w:tmpl w:val="08C4B9E6"/>
    <w:lvl w:ilvl="0" w:tplc="549668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42287"/>
    <w:multiLevelType w:val="hybridMultilevel"/>
    <w:tmpl w:val="74EE4F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27FC1"/>
    <w:multiLevelType w:val="hybridMultilevel"/>
    <w:tmpl w:val="7BE8151E"/>
    <w:lvl w:ilvl="0" w:tplc="96E681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64790"/>
    <w:multiLevelType w:val="singleLevel"/>
    <w:tmpl w:val="0416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7A53DB5"/>
    <w:multiLevelType w:val="hybridMultilevel"/>
    <w:tmpl w:val="12DABD00"/>
    <w:lvl w:ilvl="0" w:tplc="DF3802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1F"/>
    <w:rsid w:val="00023199"/>
    <w:rsid w:val="00031B40"/>
    <w:rsid w:val="000A14B6"/>
    <w:rsid w:val="000B7ED5"/>
    <w:rsid w:val="00131969"/>
    <w:rsid w:val="00161B2C"/>
    <w:rsid w:val="001678DD"/>
    <w:rsid w:val="001803AA"/>
    <w:rsid w:val="001A682B"/>
    <w:rsid w:val="001B2D9D"/>
    <w:rsid w:val="00221B19"/>
    <w:rsid w:val="002735A5"/>
    <w:rsid w:val="00292884"/>
    <w:rsid w:val="002C4324"/>
    <w:rsid w:val="002D21F3"/>
    <w:rsid w:val="002D3DBB"/>
    <w:rsid w:val="002D495F"/>
    <w:rsid w:val="002E1E1B"/>
    <w:rsid w:val="002F071A"/>
    <w:rsid w:val="0031001B"/>
    <w:rsid w:val="003279E0"/>
    <w:rsid w:val="00333852"/>
    <w:rsid w:val="003944EF"/>
    <w:rsid w:val="003B5ACA"/>
    <w:rsid w:val="003D4BC5"/>
    <w:rsid w:val="004653A9"/>
    <w:rsid w:val="00466C27"/>
    <w:rsid w:val="004B4BA1"/>
    <w:rsid w:val="004E45D1"/>
    <w:rsid w:val="0055650B"/>
    <w:rsid w:val="005A0280"/>
    <w:rsid w:val="005B26A6"/>
    <w:rsid w:val="005B4BCE"/>
    <w:rsid w:val="005D0FC7"/>
    <w:rsid w:val="005E54D0"/>
    <w:rsid w:val="006035BB"/>
    <w:rsid w:val="00650448"/>
    <w:rsid w:val="006C2CFE"/>
    <w:rsid w:val="006D74A3"/>
    <w:rsid w:val="006F2185"/>
    <w:rsid w:val="006F376A"/>
    <w:rsid w:val="006F40AD"/>
    <w:rsid w:val="00730F7A"/>
    <w:rsid w:val="00742419"/>
    <w:rsid w:val="00770C35"/>
    <w:rsid w:val="00776D39"/>
    <w:rsid w:val="00795F99"/>
    <w:rsid w:val="007E1638"/>
    <w:rsid w:val="00845027"/>
    <w:rsid w:val="00872917"/>
    <w:rsid w:val="00882125"/>
    <w:rsid w:val="00892309"/>
    <w:rsid w:val="008B3069"/>
    <w:rsid w:val="008D14A8"/>
    <w:rsid w:val="00984052"/>
    <w:rsid w:val="009F702E"/>
    <w:rsid w:val="00A26F4A"/>
    <w:rsid w:val="00A31F00"/>
    <w:rsid w:val="00A40FF4"/>
    <w:rsid w:val="00A56BD7"/>
    <w:rsid w:val="00A61BFA"/>
    <w:rsid w:val="00A856A6"/>
    <w:rsid w:val="00A964E6"/>
    <w:rsid w:val="00AD134B"/>
    <w:rsid w:val="00AE4705"/>
    <w:rsid w:val="00B14E38"/>
    <w:rsid w:val="00B204E9"/>
    <w:rsid w:val="00B27F00"/>
    <w:rsid w:val="00B8609D"/>
    <w:rsid w:val="00B965FC"/>
    <w:rsid w:val="00BB5E4C"/>
    <w:rsid w:val="00BC4796"/>
    <w:rsid w:val="00BF3474"/>
    <w:rsid w:val="00C101EA"/>
    <w:rsid w:val="00CA6F85"/>
    <w:rsid w:val="00CE7720"/>
    <w:rsid w:val="00D14EEC"/>
    <w:rsid w:val="00D26F1E"/>
    <w:rsid w:val="00D6185D"/>
    <w:rsid w:val="00D766BB"/>
    <w:rsid w:val="00D85626"/>
    <w:rsid w:val="00DC23FD"/>
    <w:rsid w:val="00DE0935"/>
    <w:rsid w:val="00E53A30"/>
    <w:rsid w:val="00E952F5"/>
    <w:rsid w:val="00EB7091"/>
    <w:rsid w:val="00EE6454"/>
    <w:rsid w:val="00EE763D"/>
    <w:rsid w:val="00F10481"/>
    <w:rsid w:val="00F44A47"/>
    <w:rsid w:val="00F72A1F"/>
    <w:rsid w:val="00FB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2E7CE8-7A44-460F-86D3-B4B19F20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4A3"/>
    <w:rPr>
      <w:sz w:val="24"/>
      <w:lang w:val="pt-PT"/>
    </w:rPr>
  </w:style>
  <w:style w:type="paragraph" w:styleId="Ttulo1">
    <w:name w:val="heading 1"/>
    <w:basedOn w:val="Normal"/>
    <w:next w:val="Normal"/>
    <w:qFormat/>
    <w:rsid w:val="006D74A3"/>
    <w:pPr>
      <w:keepNext/>
      <w:jc w:val="center"/>
      <w:outlineLvl w:val="0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6D74A3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6D74A3"/>
    <w:pPr>
      <w:ind w:left="360"/>
      <w:jc w:val="both"/>
    </w:pPr>
  </w:style>
  <w:style w:type="paragraph" w:customStyle="1" w:styleId="Recuodecorpodetexto21">
    <w:name w:val="Recuo de corpo de texto 21"/>
    <w:basedOn w:val="Normal"/>
    <w:rsid w:val="006D74A3"/>
    <w:pPr>
      <w:ind w:left="1701"/>
      <w:jc w:val="both"/>
    </w:pPr>
  </w:style>
  <w:style w:type="paragraph" w:customStyle="1" w:styleId="Recuodecorpodetexto31">
    <w:name w:val="Recuo de corpo de texto 31"/>
    <w:basedOn w:val="Normal"/>
    <w:rsid w:val="006D74A3"/>
    <w:pPr>
      <w:ind w:left="1560"/>
      <w:jc w:val="both"/>
    </w:pPr>
  </w:style>
  <w:style w:type="paragraph" w:styleId="Corpodetexto">
    <w:name w:val="Body Text"/>
    <w:basedOn w:val="Normal"/>
    <w:rsid w:val="006D74A3"/>
    <w:pPr>
      <w:jc w:val="both"/>
    </w:pPr>
  </w:style>
  <w:style w:type="character" w:styleId="Hyperlink">
    <w:name w:val="Hyperlink"/>
    <w:basedOn w:val="Fontepargpadro"/>
    <w:rsid w:val="006D74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2CFE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3D4BC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D4BC5"/>
    <w:rPr>
      <w:sz w:val="24"/>
      <w:lang w:val="pt-PT"/>
    </w:rPr>
  </w:style>
  <w:style w:type="character" w:styleId="Forte">
    <w:name w:val="Strong"/>
    <w:qFormat/>
    <w:rsid w:val="00984052"/>
    <w:rPr>
      <w:rFonts w:ascii="Tahoma" w:hAnsi="Tahoma" w:cs="Tahoma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ir.proenc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5EDF-FFED-49D6-B39F-B4F38846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Ministerio da Adm. Federal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MARE</dc:creator>
  <cp:lastModifiedBy>José Luiz Lins dos Santos</cp:lastModifiedBy>
  <cp:revision>2</cp:revision>
  <cp:lastPrinted>2016-07-14T14:46:00Z</cp:lastPrinted>
  <dcterms:created xsi:type="dcterms:W3CDTF">2016-08-14T01:13:00Z</dcterms:created>
  <dcterms:modified xsi:type="dcterms:W3CDTF">2016-08-14T01:13:00Z</dcterms:modified>
</cp:coreProperties>
</file>